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786B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D9D9D9"/>
        </w:rPr>
      </w:pPr>
    </w:p>
    <w:p w14:paraId="678C5099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OCHRANA OSOBNÝCH ÚDAJOV</w:t>
      </w:r>
    </w:p>
    <w:p w14:paraId="0CFCF279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5EEECD3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ZÁKLADNÉ USTANOVENIA</w:t>
      </w:r>
    </w:p>
    <w:p w14:paraId="0A43BF34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Spracovateľom osobných údajov je Monika Tóthová MON salón, IČO: 43844278, DIČ: 1073779234, Mukačevská 4800/3, 080 01 Prešov, prevádzka Slovenská 26, Prešov</w:t>
      </w:r>
    </w:p>
    <w:p w14:paraId="640AE9E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</w:p>
    <w:p w14:paraId="11BC5615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OSOBNÉ ÚDAJE, KTORÉ SPRACOVÁVAME</w:t>
      </w:r>
    </w:p>
    <w:p w14:paraId="013F0D3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Osobné údaje, ktoré nám sami poskytnete. Pokiaľ si u nás objednáte tovar či služby, potrebujeme od vás údaje, ktoré sú v objednávkovom procese potrebné. Ide najmä o vaše meno a priezvisko, rok narodenia, telefónne číslo, alebo email.. Mailovú adresu potrebujeme, aby sme vám mohli poslať informácie o cene, či potvrdenie objednávky, ktoré zároveň slúži ako potvrdenie uzavretej kúpnej zmluvy. Poskytnutie telefónneho čísla je nepovinné, uľahčí nám však komunikáciu v prípade potreby preobjednať detaily objednávky.</w:t>
      </w:r>
    </w:p>
    <w:p w14:paraId="6AEAC98D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Osobné údaje tretích osôb, ktoré nám poskytnete. Ak nám poskytujete osobné údaje tretích osôb, je vašou povinnosťou informovať o tom dotyčnú osobu a zaistiť si jej súhlas s týmito podmienkami ochrany osobných údajov.</w:t>
      </w:r>
    </w:p>
    <w:p w14:paraId="4C430682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-Žiadne osobné údaje, ktoré nám poskytnete nespracovávame automaticky.</w:t>
      </w:r>
    </w:p>
    <w:p w14:paraId="425D77FA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</w:p>
    <w:p w14:paraId="16D087FE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PREČO SPRACOVÁVAME VAŠE OSOBNÉ ÚDAJE</w:t>
      </w:r>
    </w:p>
    <w:p w14:paraId="58FDCA6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- Nákup služieb - vaše osobné údaje potrebujeme k tomu, aby sme riadne vybavili vašu objednávku. Ak nastanú akékoľvek problémy, vďaka vašim osobným údajom vieme, na koho sa môžeme obrátiť. </w:t>
      </w:r>
    </w:p>
    <w:p w14:paraId="1B4AB4ED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- Zhodnotenia rizík pred vykonaním procedúry a výberu vhodnej techniky a pigmentov a následnej starostlivosti. </w:t>
      </w:r>
    </w:p>
    <w:p w14:paraId="1C0BA3F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Starostlivosť o klientov - Riešenia reklamácií a sťažností. Ak sa na nás obrátite s nejakým dotazom potrebujeme k jeho zodpovedaniu vaše osobné údaje. V niektorých prípadoch môžu byť potom osobné údaje odovzdané aj tretím subjektom.</w:t>
      </w:r>
    </w:p>
    <w:p w14:paraId="059E199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Evidencia rezervácií objednávok a termínov. </w:t>
      </w:r>
    </w:p>
    <w:p w14:paraId="1D488E0C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Marketingová činnosť - Využitie osobných údajov napr. fotografií, alebo videí na reklamné účely.</w:t>
      </w:r>
    </w:p>
    <w:p w14:paraId="037E342F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Uplatnenie práv a právnych nárokov a kontroly orgánov verejnej moci: vaše osobné údaje môžeme taktiež spracovávať z dôvodu, že ich potrebujeme na uplatnenie našich práv a právnych nárokov (napr. v prípade, že voči nám budete mať neuhradenú pohľadávku). Ďalej môžeme vaše osobné údaje spracovávať aj z dôvodu, že ich potrebujeme na účely kontrol vykonávaných orgánmi verejnej moci a z ďalších obdobne závažných dôvodov.</w:t>
      </w:r>
    </w:p>
    <w:p w14:paraId="1BA4B00A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POSKYTOVANIE OSOBNÝCH ÚDAJOV TRETÍM STRANÁM</w:t>
      </w:r>
    </w:p>
    <w:p w14:paraId="1802359E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Vaše osobné údaje neposkytujeme žiadnym tretím stranám.</w:t>
      </w:r>
    </w:p>
    <w:p w14:paraId="27CFBAE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Vaše osobné údaje nebudú nikdy poskytnuté ani subjektom mimo Európskej únie. </w:t>
      </w:r>
    </w:p>
    <w:p w14:paraId="6741F4DA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Štátnym orgánom odovzdáme vaše osobné údaje v prípade vymáhania našich práv, alebo vtedy, keď nám túto povinnosť štátny orgán uloží.</w:t>
      </w:r>
    </w:p>
    <w:p w14:paraId="685B2D3A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0CE308B4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7CD193D0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</w:p>
    <w:p w14:paraId="0F209C22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</w:p>
    <w:p w14:paraId="71128AB5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DOBA SPRACOVÁVANIA OSOBNÝCH ÚDAJOV</w:t>
      </w:r>
    </w:p>
    <w:p w14:paraId="6F603118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- Vaše osobné údaje budeme spracovávať po celú dobu udelenia vášho súhlasu a 2 roky od odvolania súhlasu. </w:t>
      </w:r>
    </w:p>
    <w:p w14:paraId="584862EC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Osobné údaje nevyhnutné pre poskytnutie služieb a plnenie našich povinností vyplývajúcich zo všeobecných právnych predpisov budeme spracovávať bez ohľadu na súhlas po dobu stanovenú týmito predpismi.</w:t>
      </w:r>
    </w:p>
    <w:p w14:paraId="6C07E5A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0602236B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BEZPEČNOSŤ OSOBNÝCH ÚDAJOV</w:t>
      </w:r>
    </w:p>
    <w:p w14:paraId="1B157B24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Vaše osobné údaje sú chránené opatreniami, ktoré bránia neoprávnenému prístupu a zneužitiu. - Pravidelne kontrolujeme ich zabezpečenie. - Osobné údaje, ktoré spracovávame v písomnej forme sú zabezpečené proti neoprávnenému prístupu.</w:t>
      </w:r>
    </w:p>
    <w:p w14:paraId="2221E18E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08D6D763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OCHRANA OSÔB MLADŠÍCH AKO 16 ROKOV</w:t>
      </w:r>
    </w:p>
    <w:p w14:paraId="3511996D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Naše služby poskytujeme iba osobám starším ako 16 rokov, preto ich osobné údaje spracovávame iba vtedy, ak nám udelí súhlas ich zákonný zástupca.</w:t>
      </w:r>
    </w:p>
    <w:p w14:paraId="7F37C7BB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14:paraId="19F648AC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VAŠE PRÁVA PRI SPRACOVÁVANÍ OSOBNÝCH ÚDAJOV</w:t>
      </w:r>
    </w:p>
    <w:p w14:paraId="184EAC2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- Právo upraviť, opraviť alebo doplniť svoje osobné údaje.</w:t>
      </w:r>
    </w:p>
    <w:p w14:paraId="1D2F1A74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Právo na prístup - požiadaním na e-mailovej adrese salónu vám pošleme prehľad o tom, aké údaje o vás spracovávame, aké sú účely, kto je príjemca, plánovaná doba spracovávania či informácie o spôsobe získania údajov.</w:t>
      </w:r>
    </w:p>
    <w:p w14:paraId="3316962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Vaše osobné údaje na vašu žiadosť zaslanú písomne na e-mailovú adresu salónu z našej databázy navždy vymažeme. Vašu žiadosť však môžeme zamietnuť v prípade, že ide o údaje, ktoré musíme uchovávať podľa zákona, napríklad údaje potrebné na ochranu našich právnych nárokov.</w:t>
      </w:r>
    </w:p>
    <w:p w14:paraId="048B30FC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Proti spracovaniu osobných údajov môžete vzniesť námietku.</w:t>
      </w:r>
    </w:p>
    <w:p w14:paraId="6AE2ECB7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 - Môžete nás požiadať o obmedzenie spracovania osobných údajov. </w:t>
      </w:r>
    </w:p>
    <w:p w14:paraId="1EA01906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- Ak máte podozrenie, že sa s vašimi osobnými údajmi nakladá protiprávne, môžete podať sťažnosť na Úrad pre ochranu osobných údajov. Budeme však radi, keď budete kontaktovať najprv nás a spoločne problém odstránime. Kontaktujte nás na e-mailovej adrese salónu. - Máte právo byť informovaný o porušení zabezpečenia osobných údajov. V takomto prípade sme povinní informovať vás, ako aj Úrad pre ochranu osobných ; ú </w:t>
      </w:r>
      <w:proofErr w:type="spellStart"/>
      <w:r>
        <w:rPr>
          <w:rFonts w:ascii="Times" w:eastAsia="Times" w:hAnsi="Times" w:cs="Times"/>
          <w:color w:val="333333"/>
        </w:rPr>
        <w:t>dajov</w:t>
      </w:r>
      <w:proofErr w:type="spellEnd"/>
      <w:r>
        <w:rPr>
          <w:rFonts w:ascii="Times" w:eastAsia="Times" w:hAnsi="Times" w:cs="Times"/>
          <w:color w:val="333333"/>
        </w:rPr>
        <w:t>. Ide najmä o prípad úniku spracovávaných osobných údajov.</w:t>
      </w:r>
    </w:p>
    <w:p w14:paraId="7EECCE6C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Podmienky ochrany osobných údajov sú platné od 25. 5. 2018. V prípade akýchkoľvek otázok nás neváhajte kontaktovať na e-mailovej adrese salónu </w:t>
      </w:r>
      <w:r>
        <w:rPr>
          <w:rFonts w:ascii="Times" w:eastAsia="Times" w:hAnsi="Times" w:cs="Times"/>
          <w:b/>
          <w:color w:val="333333"/>
        </w:rPr>
        <w:t>monsalonpresov@gmail.com</w:t>
      </w:r>
      <w:r>
        <w:rPr>
          <w:rFonts w:ascii="Times" w:eastAsia="Times" w:hAnsi="Times" w:cs="Times"/>
          <w:color w:val="333333"/>
        </w:rPr>
        <w:t xml:space="preserve"> .</w:t>
      </w:r>
    </w:p>
    <w:p w14:paraId="5DB7FDDE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</w:p>
    <w:p w14:paraId="76931891" w14:textId="77777777" w:rsidR="00607EAF" w:rsidRDefault="00607EAF" w:rsidP="00607EAF">
      <w:pPr>
        <w:pStyle w:val="Normlny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</w:p>
    <w:p w14:paraId="5CE315CE" w14:textId="77777777" w:rsidR="007A725B" w:rsidRDefault="007A725B"/>
    <w:sectPr w:rsidR="007A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F"/>
    <w:rsid w:val="0037239F"/>
    <w:rsid w:val="005B51A6"/>
    <w:rsid w:val="00607EAF"/>
    <w:rsid w:val="006F6D98"/>
    <w:rsid w:val="007A725B"/>
    <w:rsid w:val="009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C147"/>
  <w15:chartTrackingRefBased/>
  <w15:docId w15:val="{1619666A-B20E-45DE-9311-65DF662D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7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7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7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7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7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7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7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7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7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7E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7E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7E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7E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7E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7EA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7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7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7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7EA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7EA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7EA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EA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7EAF"/>
    <w:rPr>
      <w:b/>
      <w:bCs/>
      <w:smallCaps/>
      <w:color w:val="2F5496" w:themeColor="accent1" w:themeShade="BF"/>
      <w:spacing w:val="5"/>
    </w:rPr>
  </w:style>
  <w:style w:type="paragraph" w:customStyle="1" w:styleId="Normlny1">
    <w:name w:val="Normálny1"/>
    <w:rsid w:val="00607EAF"/>
    <w:pPr>
      <w:spacing w:after="0" w:line="276" w:lineRule="auto"/>
    </w:pPr>
    <w:rPr>
      <w:rFonts w:ascii="Arial" w:eastAsia="Arial" w:hAnsi="Arial" w:cs="Arial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</cp:revision>
  <dcterms:created xsi:type="dcterms:W3CDTF">2025-02-04T12:43:00Z</dcterms:created>
  <dcterms:modified xsi:type="dcterms:W3CDTF">2025-02-04T12:44:00Z</dcterms:modified>
</cp:coreProperties>
</file>